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BA72E" w14:textId="2F4B9F54" w:rsidR="00862A98" w:rsidRPr="00D22917" w:rsidRDefault="008C2CF2" w:rsidP="00862A98">
      <w:pPr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D22917">
        <w:rPr>
          <w:rFonts w:ascii="Times New Roman" w:hAnsi="Times New Roman" w:cs="Times New Roman"/>
          <w:bCs/>
          <w:color w:val="000000"/>
          <w:sz w:val="24"/>
          <w:szCs w:val="24"/>
          <w:lang w:val="lt-LT"/>
        </w:rPr>
        <w:t xml:space="preserve">APLINKOS APSAUGOS (ŽALIEJI) KRITERIJAI </w:t>
      </w:r>
    </w:p>
    <w:tbl>
      <w:tblPr>
        <w:tblStyle w:val="Lentelstinklelis"/>
        <w:tblW w:w="13462" w:type="dxa"/>
        <w:jc w:val="center"/>
        <w:tblLook w:val="04A0" w:firstRow="1" w:lastRow="0" w:firstColumn="1" w:lastColumn="0" w:noHBand="0" w:noVBand="1"/>
      </w:tblPr>
      <w:tblGrid>
        <w:gridCol w:w="556"/>
        <w:gridCol w:w="12906"/>
      </w:tblGrid>
      <w:tr w:rsidR="00552523" w:rsidRPr="00D22917" w14:paraId="7D9653B5" w14:textId="3A3BFA00" w:rsidTr="005C27A7">
        <w:trPr>
          <w:jc w:val="center"/>
        </w:trPr>
        <w:tc>
          <w:tcPr>
            <w:tcW w:w="556" w:type="dxa"/>
            <w:vAlign w:val="center"/>
          </w:tcPr>
          <w:p w14:paraId="7F5CA6B7" w14:textId="0AF4BE0C" w:rsidR="00552523" w:rsidRPr="00D22917" w:rsidRDefault="00552523" w:rsidP="00862A9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D2291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12906" w:type="dxa"/>
            <w:vAlign w:val="center"/>
          </w:tcPr>
          <w:p w14:paraId="39EE1487" w14:textId="3F2EC529" w:rsidR="00552523" w:rsidRPr="00D22917" w:rsidRDefault="00787D20" w:rsidP="00862A9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9038D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lt-LT"/>
              </w:rPr>
              <w:t>Teisinis pagrindas dėl žaliojo pirkimo</w:t>
            </w:r>
          </w:p>
        </w:tc>
      </w:tr>
      <w:tr w:rsidR="00552523" w:rsidRPr="003676A4" w14:paraId="4900A701" w14:textId="77777777" w:rsidTr="005C27A7">
        <w:trPr>
          <w:jc w:val="center"/>
        </w:trPr>
        <w:tc>
          <w:tcPr>
            <w:tcW w:w="556" w:type="dxa"/>
            <w:vMerge w:val="restart"/>
            <w:vAlign w:val="center"/>
          </w:tcPr>
          <w:p w14:paraId="21A63545" w14:textId="387415B0" w:rsidR="00552523" w:rsidRPr="00D22917" w:rsidRDefault="00552523" w:rsidP="006C342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</w:t>
            </w:r>
          </w:p>
        </w:tc>
        <w:tc>
          <w:tcPr>
            <w:tcW w:w="12906" w:type="dxa"/>
            <w:vAlign w:val="center"/>
          </w:tcPr>
          <w:p w14:paraId="00565E0E" w14:textId="6299CC25" w:rsidR="00552523" w:rsidRPr="00D22917" w:rsidRDefault="00552523" w:rsidP="006C342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A44159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Aplinkos apsaugos kriterijai Paslaugoms nustatomi vadovaujantis aplinkos apsaugos kriterijų taikymo, vykdant žaliuosius pirkimus, tvarkos aprašu, patvirtintu 2011 m. birželio 28 d. Lietuvos Respublikos aplinkos ministro įsakymu Nr. D1-508 „Dėl Aplinkos apsaugos kriterijų taikymo, vykdant žaliuosius pirkimus, tvarkos aprašo patvirtinimo“) 4 punktu bei 4.4.; 4.4.</w:t>
            </w:r>
            <w:r w:rsidRPr="00D2291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</w:t>
            </w:r>
            <w:r w:rsidRPr="00A44159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. papunkčių nuostatomis.</w:t>
            </w:r>
          </w:p>
        </w:tc>
      </w:tr>
      <w:tr w:rsidR="00552523" w:rsidRPr="003676A4" w14:paraId="1EF97691" w14:textId="77777777" w:rsidTr="00E04B2B">
        <w:trPr>
          <w:trHeight w:val="461"/>
          <w:jc w:val="center"/>
        </w:trPr>
        <w:tc>
          <w:tcPr>
            <w:tcW w:w="556" w:type="dxa"/>
            <w:vMerge/>
            <w:vAlign w:val="center"/>
          </w:tcPr>
          <w:p w14:paraId="716ABD3E" w14:textId="77777777" w:rsidR="00552523" w:rsidRPr="00D22917" w:rsidRDefault="00552523" w:rsidP="006C342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2906" w:type="dxa"/>
            <w:vAlign w:val="center"/>
          </w:tcPr>
          <w:p w14:paraId="1ACD46E1" w14:textId="77777777" w:rsidR="00552523" w:rsidRPr="00D22917" w:rsidRDefault="00552523" w:rsidP="006C342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D2291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Perkama nematerialaus pobūdžio (intelektinė) ar kitokia paslauga, nesusijusi su materialaus objekto sukūrimu, kurios teikimo metu nėra numatomas </w:t>
            </w:r>
            <w:r w:rsidRPr="00552523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reikšmingas neigiamas poveikis aplinkai, nesukuriamas taršos šaltinis ir negeneruojamos atliekos, todėl papildomi aplinkosauginiai reikalavimai perkamam objektui nėra nustatomi.</w:t>
            </w:r>
          </w:p>
          <w:p w14:paraId="26EAEF15" w14:textId="77777777" w:rsidR="00552523" w:rsidRPr="00D22917" w:rsidRDefault="00552523" w:rsidP="006C342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</w:tbl>
    <w:p w14:paraId="0C457989" w14:textId="18F199A7" w:rsidR="006C4FC1" w:rsidRDefault="006C4FC1" w:rsidP="006C3423">
      <w:pPr>
        <w:jc w:val="both"/>
        <w:rPr>
          <w:rFonts w:ascii="Arial" w:hAnsi="Arial" w:cs="Arial"/>
          <w:b/>
          <w:bCs/>
          <w:lang w:val="lt-LT"/>
        </w:rPr>
      </w:pPr>
    </w:p>
    <w:p w14:paraId="08C2D348" w14:textId="103091CC" w:rsidR="00237961" w:rsidRPr="00F567E3" w:rsidRDefault="00237961" w:rsidP="00653D75">
      <w:pPr>
        <w:rPr>
          <w:rFonts w:ascii="Arial" w:hAnsi="Arial" w:cs="Arial"/>
          <w:b/>
          <w:bCs/>
          <w:lang w:val="lt-LT"/>
        </w:rPr>
      </w:pPr>
    </w:p>
    <w:sectPr w:rsidR="00237961" w:rsidRPr="00F567E3" w:rsidSect="00AF2471">
      <w:headerReference w:type="default" r:id="rId10"/>
      <w:pgSz w:w="15840" w:h="12240" w:orient="landscape"/>
      <w:pgMar w:top="1440" w:right="672" w:bottom="75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C4E9A" w14:textId="77777777" w:rsidR="00A51E35" w:rsidRDefault="00A51E35" w:rsidP="00862A98">
      <w:pPr>
        <w:spacing w:after="0" w:line="240" w:lineRule="auto"/>
      </w:pPr>
      <w:r>
        <w:separator/>
      </w:r>
    </w:p>
  </w:endnote>
  <w:endnote w:type="continuationSeparator" w:id="0">
    <w:p w14:paraId="367A14D4" w14:textId="77777777" w:rsidR="00A51E35" w:rsidRDefault="00A51E35" w:rsidP="00862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Arial&quot;,sans-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20236" w14:textId="77777777" w:rsidR="00A51E35" w:rsidRDefault="00A51E35" w:rsidP="00862A98">
      <w:pPr>
        <w:spacing w:after="0" w:line="240" w:lineRule="auto"/>
      </w:pPr>
      <w:r>
        <w:separator/>
      </w:r>
    </w:p>
  </w:footnote>
  <w:footnote w:type="continuationSeparator" w:id="0">
    <w:p w14:paraId="6324D54F" w14:textId="77777777" w:rsidR="00A51E35" w:rsidRDefault="00A51E35" w:rsidP="00862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287B9" w14:textId="77777777" w:rsidR="00862A98" w:rsidRPr="00862A98" w:rsidRDefault="00862A98" w:rsidP="00862A98">
    <w:pPr>
      <w:spacing w:after="0"/>
      <w:jc w:val="right"/>
      <w:rPr>
        <w:rFonts w:ascii="Arial" w:hAnsi="Arial" w:cs="Arial"/>
        <w:lang w:val="lt-LT"/>
      </w:rPr>
    </w:pPr>
    <w:r w:rsidRPr="00862A98">
      <w:rPr>
        <w:rFonts w:ascii="Arial" w:hAnsi="Arial" w:cs="Arial"/>
        <w:lang w:val="lt-LT"/>
      </w:rPr>
      <w:t xml:space="preserve">Techninės specifikacijos </w:t>
    </w:r>
  </w:p>
  <w:p w14:paraId="3C1595BB" w14:textId="132DD2AD" w:rsidR="00862A98" w:rsidRPr="00862A98" w:rsidRDefault="00335672" w:rsidP="00862A98">
    <w:pPr>
      <w:spacing w:after="0"/>
      <w:jc w:val="right"/>
      <w:rPr>
        <w:rFonts w:ascii="Arial" w:hAnsi="Arial" w:cs="Arial"/>
        <w:lang w:val="lt-LT"/>
      </w:rPr>
    </w:pPr>
    <w:r>
      <w:rPr>
        <w:rFonts w:ascii="Arial" w:hAnsi="Arial" w:cs="Arial"/>
        <w:lang w:val="lt-LT"/>
      </w:rPr>
      <w:t>4</w:t>
    </w:r>
    <w:r w:rsidR="00862A98" w:rsidRPr="00862A98">
      <w:rPr>
        <w:rFonts w:ascii="Arial" w:hAnsi="Arial" w:cs="Arial"/>
        <w:lang w:val="lt-LT"/>
      </w:rPr>
      <w:t xml:space="preserve"> priedas</w:t>
    </w:r>
  </w:p>
  <w:p w14:paraId="118010F1" w14:textId="77777777" w:rsidR="00862A98" w:rsidRDefault="00862A98" w:rsidP="00862A98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3F3AB"/>
    <w:multiLevelType w:val="hybridMultilevel"/>
    <w:tmpl w:val="5EEE27D6"/>
    <w:lvl w:ilvl="0" w:tplc="9AFC3434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1A0E15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3C0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0A02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02E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807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A80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24C7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8A6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437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A98"/>
    <w:rsid w:val="00030A04"/>
    <w:rsid w:val="00085382"/>
    <w:rsid w:val="00085DFC"/>
    <w:rsid w:val="00094A9D"/>
    <w:rsid w:val="000F359B"/>
    <w:rsid w:val="0015725E"/>
    <w:rsid w:val="001C2304"/>
    <w:rsid w:val="00207C9D"/>
    <w:rsid w:val="00212BBD"/>
    <w:rsid w:val="00237961"/>
    <w:rsid w:val="002450CA"/>
    <w:rsid w:val="002573ED"/>
    <w:rsid w:val="002D6A83"/>
    <w:rsid w:val="00335672"/>
    <w:rsid w:val="00344632"/>
    <w:rsid w:val="003676A4"/>
    <w:rsid w:val="003B0312"/>
    <w:rsid w:val="003D082E"/>
    <w:rsid w:val="003E1445"/>
    <w:rsid w:val="00411EC8"/>
    <w:rsid w:val="00422766"/>
    <w:rsid w:val="00461088"/>
    <w:rsid w:val="004914C3"/>
    <w:rsid w:val="00491DA7"/>
    <w:rsid w:val="004B3DF7"/>
    <w:rsid w:val="00552523"/>
    <w:rsid w:val="005620CC"/>
    <w:rsid w:val="00585CD8"/>
    <w:rsid w:val="005A3137"/>
    <w:rsid w:val="005C1785"/>
    <w:rsid w:val="005C27A7"/>
    <w:rsid w:val="005C373F"/>
    <w:rsid w:val="005D0748"/>
    <w:rsid w:val="00620C9F"/>
    <w:rsid w:val="00637922"/>
    <w:rsid w:val="00653D75"/>
    <w:rsid w:val="006667C6"/>
    <w:rsid w:val="006A30FA"/>
    <w:rsid w:val="006C3423"/>
    <w:rsid w:val="006C4FC1"/>
    <w:rsid w:val="0071453F"/>
    <w:rsid w:val="007272BC"/>
    <w:rsid w:val="00737827"/>
    <w:rsid w:val="00767BBD"/>
    <w:rsid w:val="00785A78"/>
    <w:rsid w:val="00787D20"/>
    <w:rsid w:val="007A4726"/>
    <w:rsid w:val="007E0ADB"/>
    <w:rsid w:val="007E5459"/>
    <w:rsid w:val="008103FA"/>
    <w:rsid w:val="008110E0"/>
    <w:rsid w:val="00817DD6"/>
    <w:rsid w:val="0084477A"/>
    <w:rsid w:val="00862A98"/>
    <w:rsid w:val="00883C44"/>
    <w:rsid w:val="008841A3"/>
    <w:rsid w:val="00892AF7"/>
    <w:rsid w:val="008C2CF2"/>
    <w:rsid w:val="008D61DA"/>
    <w:rsid w:val="009038D7"/>
    <w:rsid w:val="00950746"/>
    <w:rsid w:val="009C0D1D"/>
    <w:rsid w:val="009D42D4"/>
    <w:rsid w:val="00A0261B"/>
    <w:rsid w:val="00A44159"/>
    <w:rsid w:val="00A51E35"/>
    <w:rsid w:val="00A83228"/>
    <w:rsid w:val="00AB526A"/>
    <w:rsid w:val="00AB6EB9"/>
    <w:rsid w:val="00AC6AB0"/>
    <w:rsid w:val="00AF2471"/>
    <w:rsid w:val="00B525CB"/>
    <w:rsid w:val="00B801FF"/>
    <w:rsid w:val="00B94D44"/>
    <w:rsid w:val="00BE521F"/>
    <w:rsid w:val="00BF06A0"/>
    <w:rsid w:val="00C02566"/>
    <w:rsid w:val="00CC07B0"/>
    <w:rsid w:val="00D1145D"/>
    <w:rsid w:val="00D22917"/>
    <w:rsid w:val="00D33FE1"/>
    <w:rsid w:val="00D75206"/>
    <w:rsid w:val="00DB4001"/>
    <w:rsid w:val="00DB5B20"/>
    <w:rsid w:val="00E04B2B"/>
    <w:rsid w:val="00E07EED"/>
    <w:rsid w:val="00E23A1A"/>
    <w:rsid w:val="00E57668"/>
    <w:rsid w:val="00EA5BAB"/>
    <w:rsid w:val="00EF5417"/>
    <w:rsid w:val="00F567E3"/>
    <w:rsid w:val="00F71C7C"/>
    <w:rsid w:val="00FC6C43"/>
    <w:rsid w:val="00FD579B"/>
    <w:rsid w:val="00FE2D53"/>
    <w:rsid w:val="00FF0577"/>
    <w:rsid w:val="7F2D9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0FF3"/>
  <w15:chartTrackingRefBased/>
  <w15:docId w15:val="{102BB6B3-7E6C-4382-8D12-6D1CA9BF6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62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62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6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6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6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6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6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6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6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62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62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62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62A9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62A9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62A9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62A9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62A9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62A9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62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62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6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6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62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62A9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862A9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62A9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62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62A9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62A98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62A98"/>
  </w:style>
  <w:style w:type="paragraph" w:styleId="Porat">
    <w:name w:val="footer"/>
    <w:basedOn w:val="prastasis"/>
    <w:link w:val="PoratDiagrama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62A98"/>
  </w:style>
  <w:style w:type="table" w:styleId="Lentelstinklelis">
    <w:name w:val="Table Grid"/>
    <w:basedOn w:val="prastojilentel"/>
    <w:uiPriority w:val="39"/>
    <w:rsid w:val="00862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nhideWhenUsed/>
    <w:rsid w:val="00862A98"/>
    <w:rPr>
      <w:color w:val="467886" w:themeColor="hyperlink"/>
      <w:u w:val="single"/>
    </w:rPr>
  </w:style>
  <w:style w:type="character" w:styleId="Komentaronuoroda">
    <w:name w:val="annotation reference"/>
    <w:basedOn w:val="Numatytasispastraiposriftas"/>
    <w:unhideWhenUsed/>
    <w:rsid w:val="002450C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450CA"/>
    <w:pPr>
      <w:spacing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2450CA"/>
    <w:rPr>
      <w:kern w:val="0"/>
      <w:sz w:val="20"/>
      <w:szCs w:val="20"/>
      <w:lang w:val="lt-LT"/>
      <w14:ligatures w14:val="none"/>
    </w:rPr>
  </w:style>
  <w:style w:type="paragraph" w:styleId="Puslapioinaostekstas">
    <w:name w:val="footnote text"/>
    <w:basedOn w:val="prastasis"/>
    <w:link w:val="PuslapioinaostekstasDiagrama"/>
    <w:unhideWhenUsed/>
    <w:rsid w:val="002450CA"/>
    <w:pPr>
      <w:spacing w:after="0"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2450CA"/>
    <w:rPr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450CA"/>
    <w:rPr>
      <w:vertAlign w:val="superscrip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5A3137"/>
    <w:rPr>
      <w:color w:val="96607D" w:themeColor="followed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A3137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422766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914C3"/>
    <w:rPr>
      <w:b/>
      <w:bCs/>
      <w:kern w:val="2"/>
      <w:lang w:val="en-US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914C3"/>
    <w:rPr>
      <w:b/>
      <w:bCs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Props1.xml><?xml version="1.0" encoding="utf-8"?>
<ds:datastoreItem xmlns:ds="http://schemas.openxmlformats.org/officeDocument/2006/customXml" ds:itemID="{E8B64FD1-FD52-471C-B579-740833D884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BA7D2D-910E-4C9F-B988-82A87312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70D103-E151-4595-A0BE-C167D18DA830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515</Words>
  <Characters>295</Characters>
  <Application>Microsoft Office Word</Application>
  <DocSecurity>0</DocSecurity>
  <Lines>2</Lines>
  <Paragraphs>1</Paragraphs>
  <ScaleCrop>false</ScaleCrop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Paulius Želvys</cp:lastModifiedBy>
  <cp:revision>40</cp:revision>
  <dcterms:created xsi:type="dcterms:W3CDTF">2024-10-24T04:48:00Z</dcterms:created>
  <dcterms:modified xsi:type="dcterms:W3CDTF">2026-04-22T08:01:00Z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0x01010042590677BDB81E49A6E5799895AA61AB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2024-10-24T04:48:55Z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e6e7e195-7453-4d68-862d-68e15a8c0994</vt:lpwstr>
  </property>
  <property fmtid="{D5CDD505-2E9C-101B-9397-08002B2CF9AE}" pid="9" name="MSIP_Label_cfcb905c-755b-4fd4-bd20-0d682d4f1d27_ContentBits">
    <vt:lpwstr>0</vt:lpwstr>
  </property>
  <property fmtid="{D5CDD505-2E9C-101B-9397-08002B2CF9AE}" pid="10" name="MediaServiceImageTags">
    <vt:lpwstr/>
  </property>
</Properties>
</file>